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2E" w:rsidRPr="006D0652" w:rsidRDefault="0031562E" w:rsidP="0031562E">
      <w:pPr>
        <w:ind w:firstLineChars="50" w:firstLine="161"/>
        <w:jc w:val="center"/>
        <w:outlineLvl w:val="1"/>
        <w:rPr>
          <w:rFonts w:ascii="仿宋" w:eastAsia="仿宋" w:hAnsi="仿宋"/>
          <w:b/>
          <w:sz w:val="32"/>
          <w:szCs w:val="32"/>
        </w:rPr>
      </w:pPr>
      <w:bookmarkStart w:id="0" w:name="_Toc295737963"/>
      <w:bookmarkStart w:id="1" w:name="_Toc295824808"/>
      <w:bookmarkStart w:id="2" w:name="_Toc303940868"/>
      <w:bookmarkStart w:id="3" w:name="_Toc304375738"/>
      <w:r w:rsidRPr="006D0652">
        <w:rPr>
          <w:rFonts w:ascii="仿宋" w:eastAsia="仿宋" w:hAnsi="仿宋" w:hint="eastAsia"/>
          <w:b/>
          <w:sz w:val="32"/>
          <w:szCs w:val="32"/>
        </w:rPr>
        <w:t>***岗位说明书</w:t>
      </w:r>
      <w:bookmarkEnd w:id="0"/>
      <w:bookmarkEnd w:id="1"/>
      <w:bookmarkEnd w:id="2"/>
      <w:bookmarkEnd w:id="3"/>
    </w:p>
    <w:tbl>
      <w:tblPr>
        <w:tblW w:w="8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675"/>
        <w:gridCol w:w="540"/>
        <w:gridCol w:w="925"/>
        <w:gridCol w:w="2662"/>
        <w:gridCol w:w="1620"/>
        <w:gridCol w:w="2506"/>
      </w:tblGrid>
      <w:tr w:rsidR="0031562E" w:rsidRPr="008C2908" w:rsidTr="00D50EF0">
        <w:trPr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 w:hint="eastAsia"/>
                <w:b/>
              </w:rPr>
              <w:t>1．基本情况：</w:t>
            </w:r>
          </w:p>
        </w:tc>
      </w:tr>
      <w:tr w:rsidR="0031562E" w:rsidRPr="008C2908" w:rsidTr="00D50EF0">
        <w:trPr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 w:hint="eastAsia"/>
                <w:b/>
              </w:rPr>
              <w:t>岗位名称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8C2908">
              <w:rPr>
                <w:rFonts w:ascii="仿宋" w:eastAsia="仿宋" w:hAnsi="仿宋" w:hint="eastAsia"/>
                <w:b/>
                <w:bCs/>
                <w:kern w:val="0"/>
              </w:rPr>
              <w:t>所属部门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8C2908">
              <w:rPr>
                <w:rFonts w:ascii="仿宋" w:eastAsia="仿宋" w:hAnsi="仿宋" w:cs="宋体" w:hint="eastAsia"/>
                <w:b/>
                <w:bCs/>
                <w:kern w:val="0"/>
              </w:rPr>
              <w:t>岗位序列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8C2908">
              <w:rPr>
                <w:rFonts w:ascii="仿宋" w:eastAsia="仿宋" w:hAnsi="仿宋" w:hint="eastAsia"/>
                <w:b/>
                <w:bCs/>
                <w:kern w:val="0"/>
              </w:rPr>
              <w:t>直接上级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2．岗位总体目标：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  <w:b/>
              </w:rPr>
              <w:t>3．工作职责</w:t>
            </w:r>
            <w:r w:rsidRPr="008C2908">
              <w:rPr>
                <w:rFonts w:ascii="仿宋" w:eastAsia="仿宋" w:hAnsi="仿宋" w:hint="eastAsia"/>
              </w:rPr>
              <w:t>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31562E">
            <w:pPr>
              <w:rPr>
                <w:rFonts w:ascii="仿宋" w:eastAsia="仿宋" w:hAnsi="仿宋"/>
                <w:sz w:val="18"/>
              </w:rPr>
            </w:pPr>
          </w:p>
          <w:p w:rsidR="0031562E" w:rsidRPr="008C2908" w:rsidRDefault="0031562E" w:rsidP="0031562E">
            <w:pPr>
              <w:rPr>
                <w:rFonts w:ascii="仿宋" w:eastAsia="仿宋" w:hAnsi="仿宋"/>
                <w:sz w:val="18"/>
              </w:rPr>
            </w:pPr>
          </w:p>
          <w:p w:rsidR="0031562E" w:rsidRPr="008C2908" w:rsidRDefault="0031562E" w:rsidP="009E0821">
            <w:pPr>
              <w:rPr>
                <w:rFonts w:ascii="仿宋" w:eastAsia="仿宋" w:hAnsi="仿宋"/>
                <w:sz w:val="18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 w:hint="eastAsia"/>
                <w:b/>
              </w:rPr>
              <w:t>4．工作权限：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D50EF0">
            <w:pPr>
              <w:pStyle w:val="a3"/>
              <w:spacing w:line="360" w:lineRule="exact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业务类：</w:t>
            </w:r>
          </w:p>
          <w:p w:rsidR="0031562E" w:rsidRPr="008C2908" w:rsidRDefault="0031562E" w:rsidP="009E0821">
            <w:pPr>
              <w:pStyle w:val="a3"/>
              <w:spacing w:line="360" w:lineRule="exact"/>
              <w:rPr>
                <w:rFonts w:ascii="仿宋" w:eastAsia="仿宋" w:hAnsi="仿宋"/>
                <w:spacing w:val="0"/>
                <w:sz w:val="18"/>
              </w:rPr>
            </w:pPr>
          </w:p>
          <w:p w:rsidR="0031562E" w:rsidRPr="008C2908" w:rsidRDefault="0031562E" w:rsidP="0031562E">
            <w:pPr>
              <w:pStyle w:val="a3"/>
              <w:spacing w:line="360" w:lineRule="exact"/>
              <w:ind w:left="1149" w:hangingChars="498" w:hanging="1149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财务类：</w:t>
            </w:r>
          </w:p>
          <w:p w:rsidR="0031562E" w:rsidRPr="008C2908" w:rsidRDefault="0031562E" w:rsidP="00D50EF0">
            <w:pPr>
              <w:pStyle w:val="a3"/>
              <w:spacing w:line="360" w:lineRule="exact"/>
              <w:rPr>
                <w:rFonts w:ascii="仿宋" w:eastAsia="仿宋" w:hAnsi="仿宋"/>
                <w:b/>
              </w:rPr>
            </w:pPr>
          </w:p>
          <w:p w:rsidR="0031562E" w:rsidRPr="008C2908" w:rsidRDefault="0031562E" w:rsidP="009E0821">
            <w:pPr>
              <w:pStyle w:val="a3"/>
              <w:spacing w:line="360" w:lineRule="exact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人事类：</w:t>
            </w:r>
          </w:p>
          <w:p w:rsidR="0031562E" w:rsidRPr="008C2908" w:rsidRDefault="0031562E" w:rsidP="0031562E">
            <w:pPr>
              <w:rPr>
                <w:rFonts w:ascii="仿宋" w:eastAsia="仿宋" w:hAnsi="仿宋"/>
                <w:szCs w:val="18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5．工作联系：</w:t>
            </w:r>
          </w:p>
        </w:tc>
      </w:tr>
      <w:tr w:rsidR="0031562E" w:rsidRPr="008C2908" w:rsidTr="00D50EF0">
        <w:trPr>
          <w:trHeight w:val="382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主要工作关系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内部工作关系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  <w:r w:rsidRPr="008C2908">
              <w:rPr>
                <w:rFonts w:ascii="仿宋" w:eastAsia="仿宋" w:hAnsi="仿宋" w:hint="eastAsia"/>
              </w:rPr>
              <w:t>汇报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38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督导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协调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7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外部工作</w:t>
            </w:r>
          </w:p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1562E" w:rsidRPr="008C2908" w:rsidTr="00D50EF0">
        <w:trPr>
          <w:trHeight w:val="450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287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6．任职资格：</w:t>
            </w:r>
          </w:p>
        </w:tc>
      </w:tr>
      <w:tr w:rsidR="0031562E" w:rsidRPr="008C2908" w:rsidTr="00D50EF0">
        <w:trPr>
          <w:trHeight w:val="227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教育背景：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31562E">
            <w:pPr>
              <w:pStyle w:val="a3"/>
              <w:spacing w:line="240" w:lineRule="auto"/>
              <w:ind w:left="996" w:hangingChars="498" w:hanging="996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1562E" w:rsidRPr="008C2908" w:rsidTr="00D50EF0">
        <w:trPr>
          <w:trHeight w:val="227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工作经验：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1562E" w:rsidRPr="008C2908" w:rsidTr="00D50EF0">
        <w:trPr>
          <w:trHeight w:val="227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专业知识与技能：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227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能力素质：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227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相关资格证书：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b/>
              </w:rPr>
            </w:pPr>
          </w:p>
        </w:tc>
      </w:tr>
    </w:tbl>
    <w:p w:rsidR="0031562E" w:rsidRPr="008C2908" w:rsidRDefault="0031562E" w:rsidP="0031562E">
      <w:pPr>
        <w:rPr>
          <w:rFonts w:ascii="仿宋" w:eastAsia="仿宋" w:hAnsi="仿宋"/>
        </w:rPr>
      </w:pPr>
    </w:p>
    <w:p w:rsidR="0031562E" w:rsidRPr="008C2908" w:rsidRDefault="0031562E">
      <w:pPr>
        <w:widowControl/>
        <w:jc w:val="left"/>
        <w:rPr>
          <w:rFonts w:ascii="仿宋" w:eastAsia="仿宋" w:hAnsi="仿宋"/>
        </w:rPr>
      </w:pPr>
      <w:r w:rsidRPr="008C2908">
        <w:rPr>
          <w:rFonts w:ascii="仿宋" w:eastAsia="仿宋" w:hAnsi="仿宋"/>
        </w:rPr>
        <w:br w:type="page"/>
      </w:r>
    </w:p>
    <w:p w:rsidR="00150B05" w:rsidRPr="008C2908" w:rsidRDefault="0031562E">
      <w:pPr>
        <w:rPr>
          <w:rFonts w:ascii="仿宋" w:eastAsia="仿宋" w:hAnsi="仿宋"/>
          <w:b/>
        </w:rPr>
      </w:pPr>
      <w:r w:rsidRPr="008C2908">
        <w:rPr>
          <w:rFonts w:ascii="仿宋" w:eastAsia="仿宋" w:hAnsi="仿宋" w:hint="eastAsia"/>
          <w:b/>
        </w:rPr>
        <w:lastRenderedPageBreak/>
        <w:t>示例：</w:t>
      </w:r>
    </w:p>
    <w:p w:rsidR="0031562E" w:rsidRPr="008C2908" w:rsidRDefault="0031562E" w:rsidP="0031562E">
      <w:pPr>
        <w:ind w:firstLineChars="50" w:firstLine="141"/>
        <w:jc w:val="center"/>
        <w:outlineLvl w:val="1"/>
        <w:rPr>
          <w:rFonts w:ascii="仿宋" w:eastAsia="仿宋" w:hAnsi="仿宋"/>
          <w:b/>
          <w:sz w:val="28"/>
        </w:rPr>
      </w:pPr>
      <w:bookmarkStart w:id="5" w:name="_Toc303244533"/>
      <w:bookmarkStart w:id="6" w:name="_Toc303249189"/>
      <w:bookmarkStart w:id="7" w:name="_Toc303249239"/>
      <w:bookmarkStart w:id="8" w:name="_Toc303249279"/>
      <w:bookmarkStart w:id="9" w:name="_Toc303250586"/>
      <w:bookmarkStart w:id="10" w:name="_Toc303940871"/>
      <w:bookmarkStart w:id="11" w:name="_Toc304375741"/>
      <w:r w:rsidRPr="008C2908">
        <w:rPr>
          <w:rFonts w:ascii="仿宋" w:eastAsia="仿宋" w:hAnsi="仿宋" w:hint="eastAsia"/>
          <w:b/>
          <w:sz w:val="28"/>
          <w:szCs w:val="28"/>
        </w:rPr>
        <w:t>销售业务员岗位说明书</w:t>
      </w:r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8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675"/>
        <w:gridCol w:w="540"/>
        <w:gridCol w:w="925"/>
        <w:gridCol w:w="2662"/>
        <w:gridCol w:w="1620"/>
        <w:gridCol w:w="2506"/>
      </w:tblGrid>
      <w:tr w:rsidR="0031562E" w:rsidRPr="008C2908" w:rsidTr="00D50EF0">
        <w:trPr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 w:hint="eastAsia"/>
                <w:b/>
              </w:rPr>
              <w:t>1．基本情况：</w:t>
            </w:r>
          </w:p>
        </w:tc>
      </w:tr>
      <w:tr w:rsidR="0031562E" w:rsidRPr="008C2908" w:rsidTr="00D50EF0">
        <w:trPr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 w:hint="eastAsia"/>
                <w:b/>
              </w:rPr>
              <w:t>岗位名称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Cs w:val="21"/>
              </w:rPr>
              <w:t>销售业务员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</w:rPr>
            </w:pPr>
            <w:r w:rsidRPr="008C2908">
              <w:rPr>
                <w:rFonts w:ascii="仿宋" w:eastAsia="仿宋" w:hAnsi="仿宋" w:hint="eastAsia"/>
                <w:b/>
                <w:bCs/>
                <w:kern w:val="0"/>
              </w:rPr>
              <w:t>所属部门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Cs w:val="21"/>
              </w:rPr>
              <w:t>销售部</w:t>
            </w:r>
          </w:p>
        </w:tc>
      </w:tr>
      <w:tr w:rsidR="0031562E" w:rsidRPr="008C2908" w:rsidTr="00D50EF0">
        <w:trPr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  <w:bCs/>
                <w:kern w:val="0"/>
              </w:rPr>
            </w:pPr>
            <w:r w:rsidRPr="008C2908">
              <w:rPr>
                <w:rFonts w:ascii="仿宋" w:eastAsia="仿宋" w:hAnsi="仿宋" w:cs="宋体" w:hint="eastAsia"/>
                <w:b/>
                <w:bCs/>
                <w:kern w:val="0"/>
              </w:rPr>
              <w:t>岗位序列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Cs w:val="21"/>
              </w:rPr>
              <w:t>营销序列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8C2908">
              <w:rPr>
                <w:rFonts w:ascii="仿宋" w:eastAsia="仿宋" w:hAnsi="仿宋" w:hint="eastAsia"/>
                <w:b/>
                <w:bCs/>
                <w:kern w:val="0"/>
              </w:rPr>
              <w:t>直接上级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Cs w:val="21"/>
              </w:rPr>
              <w:t>销售主管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2．岗位总体目标：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D50EF0">
            <w:pPr>
              <w:pStyle w:val="a3"/>
              <w:spacing w:line="240" w:lineRule="auto"/>
              <w:ind w:firstLineChars="200" w:firstLine="360"/>
              <w:rPr>
                <w:rFonts w:ascii="仿宋" w:eastAsia="仿宋" w:hAnsi="仿宋"/>
                <w:spacing w:val="0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pacing w:val="0"/>
                <w:sz w:val="18"/>
                <w:szCs w:val="18"/>
              </w:rPr>
              <w:t>依据公司及本部门销售规划，在销售部长的领导下，拟定销售计划，组织客户开发和销售工作，进行客户沟通、销售执行、跟踪合同执行、项目回款等工作，完成公司制定的销售目标。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  <w:b/>
              </w:rPr>
              <w:t>3．工作职责</w:t>
            </w:r>
            <w:r w:rsidRPr="008C2908">
              <w:rPr>
                <w:rFonts w:ascii="仿宋" w:eastAsia="仿宋" w:hAnsi="仿宋" w:hint="eastAsia"/>
              </w:rPr>
              <w:t>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31562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制订个人销售计划</w:t>
            </w:r>
          </w:p>
          <w:p w:rsidR="0031562E" w:rsidRPr="008C2908" w:rsidRDefault="0031562E" w:rsidP="0031562E">
            <w:pPr>
              <w:numPr>
                <w:ilvl w:val="0"/>
                <w:numId w:val="15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根据部门各阶段销售计划，并根据负责区域的发展规划和特点，制定个人年度和月度销售计划，并有效执行制订个人销售规划。</w:t>
            </w:r>
          </w:p>
          <w:p w:rsidR="0031562E" w:rsidRPr="008C2908" w:rsidRDefault="0031562E" w:rsidP="0031562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承担销售执行工作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收集潜在客户信息、了解客户需求动向，跟踪竞争对手动态，并将信息汇总反馈至销售管理部；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筛选、联系并拜访现有与潜在客户，开展业务洽谈工作，并将信息汇总反馈至销售管理部；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确认并反馈客户需求，联系研究院，协助样品制作、跟踪试样过程；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开展产品报价、项目招标与议价谈判、合同约定工作；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将合同信息提交至销售管理部门，跟踪合同执行、仓库发货与运输情况；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承担销售回款跟踪工作，协调财务部门开具发票；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参与部门及团队组织的业务技能培训，提升销售技能；</w:t>
            </w:r>
          </w:p>
          <w:p w:rsidR="0031562E" w:rsidRPr="008C2908" w:rsidRDefault="0031562E" w:rsidP="0031562E">
            <w:pPr>
              <w:numPr>
                <w:ilvl w:val="0"/>
                <w:numId w:val="12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承担上级指定重点客户的开发工作。</w:t>
            </w:r>
          </w:p>
          <w:p w:rsidR="0031562E" w:rsidRPr="008C2908" w:rsidRDefault="0031562E" w:rsidP="0031562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客户关系维护</w:t>
            </w:r>
          </w:p>
          <w:p w:rsidR="0031562E" w:rsidRPr="008C2908" w:rsidRDefault="0031562E" w:rsidP="0031562E">
            <w:pPr>
              <w:numPr>
                <w:ilvl w:val="0"/>
                <w:numId w:val="13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根据客户信息资料库，开展长期跟踪和后续开发工作；</w:t>
            </w:r>
          </w:p>
          <w:p w:rsidR="0031562E" w:rsidRPr="008C2908" w:rsidRDefault="0031562E" w:rsidP="0031562E">
            <w:pPr>
              <w:numPr>
                <w:ilvl w:val="0"/>
                <w:numId w:val="13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建立与客户的长期稳定沟通联系，联系和参与客户的参观接待工作；</w:t>
            </w:r>
          </w:p>
          <w:p w:rsidR="0031562E" w:rsidRPr="008C2908" w:rsidRDefault="0031562E" w:rsidP="0031562E">
            <w:pPr>
              <w:numPr>
                <w:ilvl w:val="0"/>
                <w:numId w:val="13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协调售后、质量、研发部门及时处理客户质量问题投诉并向客户反馈处理结果；</w:t>
            </w:r>
          </w:p>
          <w:p w:rsidR="0031562E" w:rsidRPr="008C2908" w:rsidRDefault="0031562E" w:rsidP="0031562E">
            <w:pPr>
              <w:numPr>
                <w:ilvl w:val="0"/>
                <w:numId w:val="13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开展对客户违约情况进行索赔程序；</w:t>
            </w:r>
          </w:p>
          <w:p w:rsidR="0031562E" w:rsidRPr="008C2908" w:rsidRDefault="0031562E" w:rsidP="0031562E">
            <w:pPr>
              <w:numPr>
                <w:ilvl w:val="0"/>
                <w:numId w:val="13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配合销售管理部进行客户满意度调查。</w:t>
            </w:r>
          </w:p>
          <w:p w:rsidR="0031562E" w:rsidRPr="008C2908" w:rsidRDefault="0031562E" w:rsidP="0031562E">
            <w:pPr>
              <w:numPr>
                <w:ilvl w:val="0"/>
                <w:numId w:val="14"/>
              </w:numPr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sz w:val="18"/>
                <w:szCs w:val="18"/>
              </w:rPr>
              <w:t>协助其它部门工作，并完成直接上级交办的其他工作</w:t>
            </w:r>
          </w:p>
          <w:p w:rsidR="009B59BB" w:rsidRPr="008C2908" w:rsidRDefault="009B59BB" w:rsidP="009B59BB">
            <w:pPr>
              <w:ind w:left="283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  <w:bCs/>
              </w:rPr>
            </w:pPr>
            <w:r w:rsidRPr="008C2908">
              <w:rPr>
                <w:rFonts w:ascii="仿宋" w:eastAsia="仿宋" w:hAnsi="仿宋"/>
                <w:b/>
              </w:rPr>
              <w:t>4</w:t>
            </w:r>
            <w:r w:rsidRPr="008C2908">
              <w:rPr>
                <w:rFonts w:ascii="仿宋" w:eastAsia="仿宋" w:hAnsi="仿宋" w:hint="eastAsia"/>
                <w:b/>
              </w:rPr>
              <w:t>．工作权限：</w:t>
            </w: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业务类：</w:t>
            </w:r>
          </w:p>
          <w:p w:rsidR="0031562E" w:rsidRPr="008C2908" w:rsidRDefault="0031562E" w:rsidP="0031562E">
            <w:pPr>
              <w:numPr>
                <w:ilvl w:val="0"/>
                <w:numId w:val="16"/>
              </w:numPr>
              <w:rPr>
                <w:rFonts w:ascii="仿宋" w:eastAsia="仿宋" w:hAnsi="仿宋"/>
                <w:sz w:val="18"/>
              </w:rPr>
            </w:pPr>
            <w:r w:rsidRPr="008C2908">
              <w:rPr>
                <w:rFonts w:ascii="仿宋" w:eastAsia="仿宋" w:hAnsi="仿宋" w:hint="eastAsia"/>
                <w:sz w:val="18"/>
              </w:rPr>
              <w:t>对部门工作中存在的问题有建议权。</w:t>
            </w:r>
          </w:p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财务类</w:t>
            </w:r>
          </w:p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</w:p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人事类：</w:t>
            </w:r>
          </w:p>
          <w:p w:rsidR="0031562E" w:rsidRPr="008C2908" w:rsidRDefault="0031562E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  <w:p w:rsidR="009B59BB" w:rsidRPr="008C2908" w:rsidRDefault="009B59BB" w:rsidP="00D50EF0">
            <w:pPr>
              <w:rPr>
                <w:rFonts w:ascii="仿宋" w:eastAsia="仿宋" w:hAnsi="仿宋"/>
                <w:szCs w:val="18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/>
                <w:b/>
              </w:rPr>
              <w:lastRenderedPageBreak/>
              <w:t>5</w:t>
            </w:r>
            <w:r w:rsidRPr="008C2908">
              <w:rPr>
                <w:rFonts w:ascii="仿宋" w:eastAsia="仿宋" w:hAnsi="仿宋" w:hint="eastAsia"/>
                <w:b/>
              </w:rPr>
              <w:t>．工作关系：</w:t>
            </w:r>
          </w:p>
        </w:tc>
      </w:tr>
      <w:tr w:rsidR="0031562E" w:rsidRPr="008C2908" w:rsidTr="00D50EF0">
        <w:trPr>
          <w:trHeight w:val="382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主要工作关系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内部工作关系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  <w:r w:rsidRPr="008C2908">
              <w:rPr>
                <w:rFonts w:ascii="仿宋" w:eastAsia="仿宋" w:hAnsi="仿宋" w:hint="eastAsia"/>
              </w:rPr>
              <w:t>汇报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向销售部主管汇报日常工作情况</w:t>
            </w:r>
          </w:p>
        </w:tc>
      </w:tr>
      <w:tr w:rsidR="0031562E" w:rsidRPr="008C2908" w:rsidTr="00D50EF0">
        <w:trPr>
          <w:trHeight w:val="38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color w:val="000000"/>
                <w:spacing w:val="0"/>
                <w:sz w:val="18"/>
                <w:szCs w:val="18"/>
              </w:rPr>
            </w:pPr>
          </w:p>
        </w:tc>
      </w:tr>
      <w:tr w:rsidR="0031562E" w:rsidRPr="008C2908" w:rsidTr="00D50EF0">
        <w:trPr>
          <w:trHeight w:val="44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督导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83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44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46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协调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C2908">
              <w:rPr>
                <w:rFonts w:ascii="仿宋" w:eastAsia="仿宋" w:hAnsi="仿宋" w:hint="eastAsia"/>
                <w:spacing w:val="0"/>
                <w:sz w:val="18"/>
              </w:rPr>
              <w:t>与公司各部门协调产品交货进度、质量问题处理整改。</w:t>
            </w:r>
          </w:p>
        </w:tc>
      </w:tr>
      <w:tr w:rsidR="0031562E" w:rsidRPr="008C2908" w:rsidTr="00D50EF0">
        <w:trPr>
          <w:trHeight w:val="46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pacing w:val="0"/>
                <w:sz w:val="18"/>
              </w:rPr>
            </w:pPr>
          </w:p>
        </w:tc>
      </w:tr>
      <w:tr w:rsidR="0031562E" w:rsidRPr="008C2908" w:rsidTr="00D50EF0">
        <w:trPr>
          <w:trHeight w:val="448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widowControl/>
              <w:jc w:val="center"/>
              <w:rPr>
                <w:rFonts w:ascii="仿宋" w:eastAsia="仿宋" w:hAnsi="仿宋"/>
                <w:spacing w:val="10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375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外部工作</w:t>
            </w:r>
          </w:p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  <w:r w:rsidRPr="008C2908">
              <w:rPr>
                <w:rFonts w:ascii="仿宋" w:eastAsia="仿宋" w:hAnsi="仿宋" w:hint="eastAsia"/>
              </w:rPr>
              <w:t>关系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与客户保持良好的沟通</w:t>
            </w:r>
          </w:p>
        </w:tc>
      </w:tr>
      <w:tr w:rsidR="0031562E" w:rsidRPr="008C2908" w:rsidTr="00D50EF0">
        <w:trPr>
          <w:trHeight w:val="450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trHeight w:val="287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88" w:type="dxa"/>
            <w:gridSpan w:val="3"/>
            <w:tcBorders>
              <w:lef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1562E" w:rsidRPr="008C2908" w:rsidTr="00D50EF0">
        <w:trPr>
          <w:jc w:val="center"/>
        </w:trPr>
        <w:tc>
          <w:tcPr>
            <w:tcW w:w="8928" w:type="dxa"/>
            <w:gridSpan w:val="6"/>
            <w:shd w:val="clear" w:color="auto" w:fill="D9D9D9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/>
                <w:b/>
              </w:rPr>
              <w:t>6</w:t>
            </w:r>
            <w:r w:rsidRPr="008C2908">
              <w:rPr>
                <w:rFonts w:ascii="仿宋" w:eastAsia="仿宋" w:hAnsi="仿宋" w:hint="eastAsia"/>
                <w:b/>
              </w:rPr>
              <w:t>．任职资格：</w:t>
            </w:r>
          </w:p>
        </w:tc>
      </w:tr>
      <w:tr w:rsidR="0031562E" w:rsidRPr="008C2908" w:rsidTr="00D50EF0">
        <w:trPr>
          <w:trHeight w:val="283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教育背景：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spacing w:val="0"/>
                <w:sz w:val="18"/>
              </w:rPr>
              <w:t>大学本科及以上学历，高分子材料、化工工艺或营销、管理类等相关专业</w:t>
            </w:r>
          </w:p>
        </w:tc>
      </w:tr>
      <w:tr w:rsidR="0031562E" w:rsidRPr="008C2908" w:rsidTr="00D50EF0">
        <w:trPr>
          <w:trHeight w:val="283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工作经验：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1年以上塑料行业销售经验</w:t>
            </w:r>
          </w:p>
        </w:tc>
      </w:tr>
      <w:tr w:rsidR="0031562E" w:rsidRPr="008C2908" w:rsidTr="00D50EF0">
        <w:trPr>
          <w:trHeight w:val="283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专业知识与技能：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color w:val="000000"/>
                <w:spacing w:val="0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熟悉改性塑料产品及相关技术知识、行业的发展趋势</w:t>
            </w:r>
          </w:p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color w:val="000000"/>
                <w:spacing w:val="0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了解行业和产品的技术、质量、采购等相关知识，相关办公软件的应用</w:t>
            </w:r>
          </w:p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color w:val="000000"/>
                <w:spacing w:val="0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color w:val="000000"/>
                <w:spacing w:val="0"/>
                <w:sz w:val="18"/>
                <w:szCs w:val="18"/>
              </w:rPr>
              <w:t>有一定的塑料产品销售技巧</w:t>
            </w:r>
          </w:p>
        </w:tc>
      </w:tr>
      <w:tr w:rsidR="0031562E" w:rsidRPr="008C2908" w:rsidTr="00D50EF0">
        <w:trPr>
          <w:trHeight w:val="283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4"/>
              <w:ind w:firstLineChars="0" w:firstLine="0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能力素质：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spacing w:val="0"/>
                <w:sz w:val="18"/>
              </w:rPr>
              <w:t>组织协调能力、沟通能力</w:t>
            </w:r>
          </w:p>
        </w:tc>
      </w:tr>
      <w:tr w:rsidR="0031562E" w:rsidRPr="008C2908" w:rsidTr="00D50EF0">
        <w:trPr>
          <w:trHeight w:val="283"/>
          <w:jc w:val="center"/>
        </w:trPr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1562E" w:rsidRPr="008C2908" w:rsidRDefault="0031562E" w:rsidP="00D50EF0">
            <w:pPr>
              <w:pStyle w:val="a4"/>
              <w:ind w:left="1050" w:hangingChars="498" w:hanging="1050"/>
              <w:rPr>
                <w:rFonts w:ascii="仿宋" w:eastAsia="仿宋" w:hAnsi="仿宋"/>
                <w:sz w:val="18"/>
                <w:szCs w:val="18"/>
              </w:rPr>
            </w:pPr>
            <w:r w:rsidRPr="008C2908">
              <w:rPr>
                <w:rFonts w:ascii="仿宋" w:eastAsia="仿宋" w:hAnsi="仿宋" w:hint="eastAsia"/>
                <w:b/>
              </w:rPr>
              <w:t>相关资格证书：</w:t>
            </w:r>
          </w:p>
        </w:tc>
        <w:tc>
          <w:tcPr>
            <w:tcW w:w="67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562E" w:rsidRPr="008C2908" w:rsidRDefault="0031562E" w:rsidP="00D50EF0">
            <w:pPr>
              <w:pStyle w:val="a3"/>
              <w:spacing w:line="24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1562E" w:rsidRPr="008C2908" w:rsidTr="00D50EF0">
        <w:trPr>
          <w:trHeight w:val="405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岗位任职者签字：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日期：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</w:tr>
      <w:tr w:rsidR="0031562E" w:rsidRPr="008C2908" w:rsidTr="00D50EF0">
        <w:trPr>
          <w:trHeight w:val="405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直接上级签字：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日期：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</w:tr>
      <w:tr w:rsidR="0031562E" w:rsidRPr="008C2908" w:rsidTr="00D50EF0">
        <w:trPr>
          <w:trHeight w:val="405"/>
          <w:jc w:val="center"/>
        </w:trPr>
        <w:tc>
          <w:tcPr>
            <w:tcW w:w="214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隔级上级签字：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jc w:val="center"/>
              <w:rPr>
                <w:rFonts w:ascii="仿宋" w:eastAsia="仿宋" w:hAnsi="仿宋"/>
                <w:b/>
              </w:rPr>
            </w:pPr>
            <w:r w:rsidRPr="008C2908">
              <w:rPr>
                <w:rFonts w:ascii="仿宋" w:eastAsia="仿宋" w:hAnsi="仿宋" w:hint="eastAsia"/>
                <w:b/>
              </w:rPr>
              <w:t>日期：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1562E" w:rsidRPr="008C2908" w:rsidRDefault="0031562E" w:rsidP="00D50EF0">
            <w:pPr>
              <w:pStyle w:val="a3"/>
              <w:spacing w:line="240" w:lineRule="auto"/>
              <w:rPr>
                <w:rFonts w:ascii="仿宋" w:eastAsia="仿宋" w:hAnsi="仿宋"/>
              </w:rPr>
            </w:pPr>
          </w:p>
        </w:tc>
      </w:tr>
    </w:tbl>
    <w:p w:rsidR="0031562E" w:rsidRPr="008C2908" w:rsidRDefault="0031562E" w:rsidP="0031562E">
      <w:pPr>
        <w:spacing w:line="360" w:lineRule="auto"/>
        <w:ind w:right="525"/>
        <w:rPr>
          <w:rFonts w:ascii="仿宋" w:eastAsia="仿宋" w:hAnsi="仿宋"/>
        </w:rPr>
      </w:pPr>
    </w:p>
    <w:p w:rsidR="0031562E" w:rsidRPr="008C2908" w:rsidRDefault="0031562E">
      <w:pPr>
        <w:rPr>
          <w:rFonts w:ascii="仿宋" w:eastAsia="仿宋" w:hAnsi="仿宋"/>
        </w:rPr>
      </w:pPr>
    </w:p>
    <w:sectPr w:rsidR="0031562E" w:rsidRPr="008C2908" w:rsidSect="00150B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38" w:rsidRDefault="00AA7338" w:rsidP="00A34441">
      <w:r>
        <w:separator/>
      </w:r>
    </w:p>
  </w:endnote>
  <w:endnote w:type="continuationSeparator" w:id="1">
    <w:p w:rsidR="00AA7338" w:rsidRDefault="00AA7338" w:rsidP="00A3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653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8C2908" w:rsidRDefault="008C2908" w:rsidP="008C2908">
            <w:pPr>
              <w:pStyle w:val="a6"/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Pr="008C2908">
              <w:rPr>
                <w:rFonts w:ascii="仿宋" w:eastAsia="仿宋" w:hAnsi="仿宋" w:hint="eastAsia"/>
                <w:sz w:val="21"/>
                <w:szCs w:val="21"/>
              </w:rPr>
              <w:t>2-3-1   附件3岗位说明书</w:t>
            </w:r>
            <w:r>
              <w:rPr>
                <w:rFonts w:hint="eastAsia"/>
                <w:lang w:val="zh-CN"/>
              </w:rPr>
              <w:t xml:space="preserve">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2908" w:rsidRDefault="008C29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38" w:rsidRDefault="00AA7338" w:rsidP="00A34441">
      <w:r>
        <w:separator/>
      </w:r>
    </w:p>
  </w:footnote>
  <w:footnote w:type="continuationSeparator" w:id="1">
    <w:p w:rsidR="00AA7338" w:rsidRDefault="00AA7338" w:rsidP="00A3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41" w:rsidRDefault="00A34441" w:rsidP="00A34441">
    <w:pPr>
      <w:pStyle w:val="a5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9200" cy="4286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441" w:rsidRPr="008C2908" w:rsidRDefault="00A34441" w:rsidP="00A34441">
    <w:pPr>
      <w:pStyle w:val="a5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8C2908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5EE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5778C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7708C8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0BD7055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58618D5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CA71D0"/>
    <w:multiLevelType w:val="hybridMultilevel"/>
    <w:tmpl w:val="7B8C0FDE"/>
    <w:lvl w:ilvl="0" w:tplc="D8FE2B8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6"/>
        </w:tabs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6"/>
        </w:tabs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6"/>
        </w:tabs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6"/>
        </w:tabs>
        <w:ind w:left="3496" w:hanging="420"/>
      </w:pPr>
    </w:lvl>
  </w:abstractNum>
  <w:abstractNum w:abstractNumId="6">
    <w:nsid w:val="48471AB2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0E357D4"/>
    <w:multiLevelType w:val="hybridMultilevel"/>
    <w:tmpl w:val="335E1D2E"/>
    <w:lvl w:ilvl="0" w:tplc="0C80F04E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7786440"/>
    <w:multiLevelType w:val="hybridMultilevel"/>
    <w:tmpl w:val="0C64A6B4"/>
    <w:lvl w:ilvl="0" w:tplc="D8FE2B8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6"/>
        </w:tabs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6"/>
        </w:tabs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6"/>
        </w:tabs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6"/>
        </w:tabs>
        <w:ind w:left="3496" w:hanging="420"/>
      </w:pPr>
    </w:lvl>
  </w:abstractNum>
  <w:abstractNum w:abstractNumId="9">
    <w:nsid w:val="5D084387"/>
    <w:multiLevelType w:val="hybridMultilevel"/>
    <w:tmpl w:val="5D98104E"/>
    <w:lvl w:ilvl="0" w:tplc="8EC6D16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34F20E5"/>
    <w:multiLevelType w:val="hybridMultilevel"/>
    <w:tmpl w:val="671898DA"/>
    <w:lvl w:ilvl="0" w:tplc="D8FE2B8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6"/>
        </w:tabs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6"/>
        </w:tabs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6"/>
        </w:tabs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6"/>
        </w:tabs>
        <w:ind w:left="3496" w:hanging="420"/>
      </w:pPr>
    </w:lvl>
  </w:abstractNum>
  <w:abstractNum w:abstractNumId="11">
    <w:nsid w:val="68152AB7"/>
    <w:multiLevelType w:val="hybridMultilevel"/>
    <w:tmpl w:val="AE72ECE2"/>
    <w:lvl w:ilvl="0" w:tplc="D8FE2B8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6"/>
        </w:tabs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6"/>
        </w:tabs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6"/>
        </w:tabs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6"/>
        </w:tabs>
        <w:ind w:left="3496" w:hanging="420"/>
      </w:pPr>
    </w:lvl>
  </w:abstractNum>
  <w:abstractNum w:abstractNumId="12">
    <w:nsid w:val="779B477D"/>
    <w:multiLevelType w:val="hybridMultilevel"/>
    <w:tmpl w:val="68FCEE06"/>
    <w:lvl w:ilvl="0" w:tplc="D8FE2B8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3">
    <w:nsid w:val="7B4C7209"/>
    <w:multiLevelType w:val="hybridMultilevel"/>
    <w:tmpl w:val="1EDE8D5A"/>
    <w:lvl w:ilvl="0" w:tplc="710EBF42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CDC67BF"/>
    <w:multiLevelType w:val="hybridMultilevel"/>
    <w:tmpl w:val="84261668"/>
    <w:lvl w:ilvl="0" w:tplc="E3D060F4">
      <w:start w:val="1"/>
      <w:numFmt w:val="decimal"/>
      <w:lvlText w:val="%1)"/>
      <w:lvlJc w:val="left"/>
      <w:pPr>
        <w:tabs>
          <w:tab w:val="num" w:pos="598"/>
        </w:tabs>
        <w:ind w:left="598" w:hanging="283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F617370"/>
    <w:multiLevelType w:val="hybridMultilevel"/>
    <w:tmpl w:val="B964C95E"/>
    <w:lvl w:ilvl="0" w:tplc="854428E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宋体" w:eastAsia="宋体" w:hAnsi="宋体" w:hint="eastAsia"/>
        <w:sz w:val="18"/>
        <w:szCs w:val="18"/>
      </w:rPr>
    </w:lvl>
    <w:lvl w:ilvl="1" w:tplc="93A48592" w:tentative="1">
      <w:start w:val="1"/>
      <w:numFmt w:val="lowerLetter"/>
      <w:lvlText w:val="%2)"/>
      <w:lvlJc w:val="left"/>
      <w:pPr>
        <w:tabs>
          <w:tab w:val="num" w:pos="556"/>
        </w:tabs>
        <w:ind w:left="556" w:hanging="420"/>
      </w:pPr>
    </w:lvl>
    <w:lvl w:ilvl="2" w:tplc="937C6000" w:tentative="1">
      <w:start w:val="1"/>
      <w:numFmt w:val="lowerRoman"/>
      <w:lvlText w:val="%3."/>
      <w:lvlJc w:val="right"/>
      <w:pPr>
        <w:tabs>
          <w:tab w:val="num" w:pos="976"/>
        </w:tabs>
        <w:ind w:left="976" w:hanging="420"/>
      </w:pPr>
    </w:lvl>
    <w:lvl w:ilvl="3" w:tplc="3D2E5664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D1925B44" w:tentative="1">
      <w:start w:val="1"/>
      <w:numFmt w:val="lowerLetter"/>
      <w:lvlText w:val="%5)"/>
      <w:lvlJc w:val="left"/>
      <w:pPr>
        <w:tabs>
          <w:tab w:val="num" w:pos="1816"/>
        </w:tabs>
        <w:ind w:left="1816" w:hanging="420"/>
      </w:pPr>
    </w:lvl>
    <w:lvl w:ilvl="5" w:tplc="B916378E" w:tentative="1">
      <w:start w:val="1"/>
      <w:numFmt w:val="lowerRoman"/>
      <w:lvlText w:val="%6."/>
      <w:lvlJc w:val="right"/>
      <w:pPr>
        <w:tabs>
          <w:tab w:val="num" w:pos="2236"/>
        </w:tabs>
        <w:ind w:left="2236" w:hanging="420"/>
      </w:pPr>
    </w:lvl>
    <w:lvl w:ilvl="6" w:tplc="9B50C894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6570DC0E" w:tentative="1">
      <w:start w:val="1"/>
      <w:numFmt w:val="lowerLetter"/>
      <w:lvlText w:val="%8)"/>
      <w:lvlJc w:val="left"/>
      <w:pPr>
        <w:tabs>
          <w:tab w:val="num" w:pos="3076"/>
        </w:tabs>
        <w:ind w:left="3076" w:hanging="420"/>
      </w:pPr>
    </w:lvl>
    <w:lvl w:ilvl="8" w:tplc="B472242A" w:tentative="1">
      <w:start w:val="1"/>
      <w:numFmt w:val="lowerRoman"/>
      <w:lvlText w:val="%9."/>
      <w:lvlJc w:val="right"/>
      <w:pPr>
        <w:tabs>
          <w:tab w:val="num" w:pos="3496"/>
        </w:tabs>
        <w:ind w:left="3496" w:hanging="42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62E"/>
    <w:rsid w:val="00150B05"/>
    <w:rsid w:val="0031562E"/>
    <w:rsid w:val="006D0652"/>
    <w:rsid w:val="007D7DF9"/>
    <w:rsid w:val="008C2908"/>
    <w:rsid w:val="009123A8"/>
    <w:rsid w:val="00914A7E"/>
    <w:rsid w:val="009B59BB"/>
    <w:rsid w:val="009E0821"/>
    <w:rsid w:val="00A34441"/>
    <w:rsid w:val="00AA7338"/>
    <w:rsid w:val="00C62410"/>
    <w:rsid w:val="00FC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rsid w:val="0031562E"/>
    <w:pPr>
      <w:spacing w:line="300" w:lineRule="auto"/>
    </w:pPr>
    <w:rPr>
      <w:spacing w:val="10"/>
      <w:szCs w:val="24"/>
    </w:rPr>
  </w:style>
  <w:style w:type="paragraph" w:styleId="a4">
    <w:name w:val="List Paragraph"/>
    <w:basedOn w:val="a"/>
    <w:uiPriority w:val="34"/>
    <w:qFormat/>
    <w:rsid w:val="0031562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34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4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44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29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29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stefg7</dc:creator>
  <cp:lastModifiedBy>len</cp:lastModifiedBy>
  <cp:revision>6</cp:revision>
  <dcterms:created xsi:type="dcterms:W3CDTF">2013-10-23T05:34:00Z</dcterms:created>
  <dcterms:modified xsi:type="dcterms:W3CDTF">2013-10-25T02:30:00Z</dcterms:modified>
</cp:coreProperties>
</file>